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73" w:rsidRPr="00451E2A" w:rsidRDefault="00907B73" w:rsidP="00404A87">
      <w:pPr>
        <w:jc w:val="center"/>
      </w:pPr>
      <w:r>
        <w:t>DOC1 :</w:t>
      </w:r>
      <w:r w:rsidRPr="00451E2A">
        <w:t xml:space="preserve"> </w:t>
      </w:r>
      <w:r>
        <w:t xml:space="preserve">Janvier 2019, </w:t>
      </w:r>
      <w:r w:rsidRPr="00451E2A">
        <w:rPr>
          <w:rFonts w:ascii="Open Sans" w:hAnsi="Open Sans" w:cs="Open Sans"/>
          <w:b/>
          <w:bCs/>
          <w:sz w:val="14"/>
          <w:szCs w:val="14"/>
          <w:bdr w:val="none" w:sz="0" w:space="0" w:color="auto" w:frame="1"/>
          <w:shd w:val="clear" w:color="auto" w:fill="F8F8F8"/>
        </w:rPr>
        <w:t xml:space="preserve">©Agence </w:t>
      </w:r>
      <w:proofErr w:type="spellStart"/>
      <w:r w:rsidRPr="00451E2A">
        <w:rPr>
          <w:rFonts w:ascii="Open Sans" w:hAnsi="Open Sans" w:cs="Open Sans"/>
          <w:b/>
          <w:bCs/>
          <w:sz w:val="14"/>
          <w:szCs w:val="14"/>
          <w:bdr w:val="none" w:sz="0" w:space="0" w:color="auto" w:frame="1"/>
          <w:shd w:val="clear" w:color="auto" w:fill="F8F8F8"/>
        </w:rPr>
        <w:t>Tiz</w:t>
      </w:r>
      <w:proofErr w:type="spellEnd"/>
      <w:r>
        <w:rPr>
          <w:noProof/>
          <w:lang w:eastAsia="fr-FR"/>
        </w:rPr>
        <w:drawing>
          <wp:inline distT="0" distB="0" distL="0" distR="0">
            <wp:extent cx="6600794" cy="341436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625" cy="341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07B73" w:rsidTr="009A2053">
        <w:tc>
          <w:tcPr>
            <w:tcW w:w="9322" w:type="dxa"/>
          </w:tcPr>
          <w:p w:rsidR="00907B73" w:rsidRDefault="00907B73" w:rsidP="009A2053">
            <w:r>
              <w:rPr>
                <w:b/>
              </w:rPr>
              <w:t xml:space="preserve">Q1/ </w:t>
            </w:r>
            <w:r w:rsidR="005F0E90">
              <w:t>Avec vo</w:t>
            </w:r>
            <w:r>
              <w:t>s propres mots (et sans recherche Web) défini</w:t>
            </w:r>
            <w:r w:rsidR="005F0E90">
              <w:t>r</w:t>
            </w:r>
            <w:r>
              <w:t xml:space="preserve"> ce qu’est</w:t>
            </w:r>
            <w:r w:rsidR="005F0E90">
              <w:t>, pour vous,</w:t>
            </w:r>
            <w:r>
              <w:t xml:space="preserve"> un réseau social ? </w:t>
            </w:r>
          </w:p>
          <w:p w:rsidR="00907B73" w:rsidRDefault="00907B73" w:rsidP="005F0E90">
            <w:r>
              <w:t xml:space="preserve">Quels sont ceux que </w:t>
            </w:r>
            <w:r w:rsidR="005F0E90">
              <w:t>vous</w:t>
            </w:r>
            <w:r>
              <w:t xml:space="preserve"> utilise</w:t>
            </w:r>
            <w:r w:rsidR="005F0E90">
              <w:t>z? D</w:t>
            </w:r>
            <w:r>
              <w:t>étail</w:t>
            </w:r>
            <w:r w:rsidR="005F0E90">
              <w:t>ler</w:t>
            </w:r>
            <w:r>
              <w:t xml:space="preserve"> </w:t>
            </w:r>
            <w:r w:rsidR="005F0E90">
              <w:t>votre</w:t>
            </w:r>
            <w:r>
              <w:t xml:space="preserve"> utilisation personnel</w:t>
            </w:r>
            <w:r w:rsidR="005F0E90">
              <w:t>le</w:t>
            </w:r>
            <w:r>
              <w:t xml:space="preserve"> de chacun d’eux.</w:t>
            </w:r>
          </w:p>
        </w:tc>
      </w:tr>
    </w:tbl>
    <w:p w:rsidR="00907B73" w:rsidRDefault="00907B73" w:rsidP="00907B73"/>
    <w:p w:rsidR="00907B73" w:rsidRDefault="00907B73" w:rsidP="00907B73">
      <w:pPr>
        <w:pStyle w:val="Sous-titre"/>
      </w:pPr>
      <w:r w:rsidRPr="00907B73">
        <w:t>Un réseau est l’ensemble de</w:t>
      </w:r>
      <w:r w:rsidR="005F0E90">
        <w:t>s</w:t>
      </w:r>
      <w:r w:rsidRPr="00907B73">
        <w:t xml:space="preserve"> personnes qui sont relié</w:t>
      </w:r>
      <w:r w:rsidR="005F0E90">
        <w:t>es</w:t>
      </w:r>
      <w:r w:rsidRPr="00907B73">
        <w:t xml:space="preserve"> entre elles</w:t>
      </w:r>
      <w:r>
        <w:t xml:space="preserve">, par un site ou une application. J’utilise </w:t>
      </w:r>
      <w:proofErr w:type="spellStart"/>
      <w:r>
        <w:t>WahtSapp</w:t>
      </w:r>
      <w:proofErr w:type="spellEnd"/>
      <w:r>
        <w:t xml:space="preserve">, Instagram, </w:t>
      </w:r>
      <w:proofErr w:type="spellStart"/>
      <w:r>
        <w:t>SnapChat</w:t>
      </w:r>
      <w:proofErr w:type="spellEnd"/>
      <w:r>
        <w:t>.</w:t>
      </w:r>
    </w:p>
    <w:p w:rsidR="00907B73" w:rsidRDefault="00907B73" w:rsidP="00907B73"/>
    <w:p w:rsidR="00907B73" w:rsidRDefault="00907B73" w:rsidP="00907B73"/>
    <w:p w:rsidR="00907B73" w:rsidRDefault="00907B73" w:rsidP="00907B73">
      <w:pPr>
        <w:pStyle w:val="Titre3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107950</wp:posOffset>
            </wp:positionV>
            <wp:extent cx="1228725" cy="1354455"/>
            <wp:effectExtent l="19050" t="0" r="9525" b="0"/>
            <wp:wrapSquare wrapText="bothSides"/>
            <wp:docPr id="2" name="Image 2" descr="Unitag_QRCode_ExP_mil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ag_QRCode_ExP_mil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93" r="7985" b="8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536720762"/>
      <w:r>
        <w:t>Milgram « le petit monde »</w:t>
      </w:r>
      <w:bookmarkEnd w:id="0"/>
    </w:p>
    <w:p w:rsidR="00907B73" w:rsidRDefault="00907B73" w:rsidP="00907B73">
      <w:r>
        <w:t xml:space="preserve">Avec le QR code ci contre, ou via le lien  </w:t>
      </w:r>
      <w:r w:rsidRPr="00B84F98">
        <w:rPr>
          <w:noProof/>
          <w:lang w:eastAsia="fr-FR"/>
        </w:rPr>
        <w:drawing>
          <wp:inline distT="0" distB="0" distL="0" distR="0">
            <wp:extent cx="139700" cy="152400"/>
            <wp:effectExtent l="19050" t="0" r="0" b="0"/>
            <wp:docPr id="10" name="Image 1" descr="RÃ©sultat de recherche d'images pour &quot;icone mais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Ã©sultat de recherche d'images pour &quot;icone maiso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102" t="9630" r="18102" b="3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36A">
        <w:t>https://www.youtube.com/watch?v=2yVPoL8xVSI</w:t>
      </w:r>
    </w:p>
    <w:p w:rsidR="00907B73" w:rsidRDefault="00907B73" w:rsidP="00907B73">
      <w:r>
        <w:t xml:space="preserve">Visualiser la vidéo qui vous présente une expérience de Stanley </w:t>
      </w:r>
      <w:proofErr w:type="spellStart"/>
      <w:r>
        <w:t>MilGram</w:t>
      </w:r>
      <w:proofErr w:type="spellEnd"/>
      <w:r>
        <w:t> :</w:t>
      </w:r>
    </w:p>
    <w:p w:rsidR="00907B73" w:rsidRDefault="00907B73" w:rsidP="00907B73">
      <w:r>
        <w:t xml:space="preserve"> « </w:t>
      </w:r>
      <w:proofErr w:type="gramStart"/>
      <w:r>
        <w:t>le</w:t>
      </w:r>
      <w:proofErr w:type="gramEnd"/>
      <w:r>
        <w:t xml:space="preserve"> petit monde »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07B73" w:rsidTr="009A2053">
        <w:tc>
          <w:tcPr>
            <w:tcW w:w="9322" w:type="dxa"/>
          </w:tcPr>
          <w:p w:rsidR="00907B73" w:rsidRDefault="00907B73" w:rsidP="009A2053">
            <w:r>
              <w:rPr>
                <w:b/>
              </w:rPr>
              <w:t xml:space="preserve">Q2/ </w:t>
            </w:r>
            <w:r>
              <w:t>D’après la vidéo</w:t>
            </w:r>
            <w:r w:rsidR="005F0E90">
              <w:t>,</w:t>
            </w:r>
            <w:r>
              <w:t xml:space="preserve"> qu’</w:t>
            </w:r>
            <w:proofErr w:type="spellStart"/>
            <w:r>
              <w:t>est ce</w:t>
            </w:r>
            <w:proofErr w:type="spellEnd"/>
            <w:r>
              <w:t xml:space="preserve"> qu’un réseau ?</w:t>
            </w:r>
          </w:p>
        </w:tc>
      </w:tr>
    </w:tbl>
    <w:p w:rsidR="00907B73" w:rsidRDefault="00907B73" w:rsidP="00907B73"/>
    <w:p w:rsidR="00907B73" w:rsidRDefault="00907B73" w:rsidP="00907B73">
      <w:pPr>
        <w:pStyle w:val="Sous-titre"/>
      </w:pPr>
      <w:r>
        <w:t>Un ensemble de chose ou de personne relié entre elle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07B73" w:rsidTr="009A2053">
        <w:tc>
          <w:tcPr>
            <w:tcW w:w="9322" w:type="dxa"/>
          </w:tcPr>
          <w:p w:rsidR="00907B73" w:rsidRDefault="00907B73" w:rsidP="009A2053">
            <w:r>
              <w:rPr>
                <w:b/>
              </w:rPr>
              <w:t xml:space="preserve">Q3/ </w:t>
            </w:r>
            <w:r>
              <w:t>Qui est Stanley Milgram</w:t>
            </w:r>
            <w:r w:rsidR="005F0E90">
              <w:t xml:space="preserve"> ?</w:t>
            </w:r>
          </w:p>
        </w:tc>
      </w:tr>
    </w:tbl>
    <w:p w:rsidR="00907B73" w:rsidRDefault="00907B73" w:rsidP="00907B73">
      <w:pPr>
        <w:pStyle w:val="Sous-titre"/>
      </w:pPr>
      <w:r>
        <w:t xml:space="preserve"> Un psychologue du </w:t>
      </w:r>
      <w:proofErr w:type="spellStart"/>
      <w:r>
        <w:t>XXièm</w:t>
      </w:r>
      <w:r w:rsidR="005F0E90">
        <w:t>e</w:t>
      </w:r>
      <w:proofErr w:type="spellEnd"/>
      <w:r>
        <w:t xml:space="preserve"> siècle</w:t>
      </w:r>
    </w:p>
    <w:p w:rsidR="00907B73" w:rsidRDefault="00907B73" w:rsidP="00907B73"/>
    <w:p w:rsidR="00404A87" w:rsidRDefault="00404A87">
      <w:r>
        <w:br w:type="page"/>
      </w:r>
      <w:bookmarkStart w:id="1" w:name="_GoBack"/>
      <w:bookmarkEnd w:id="1"/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07B73" w:rsidTr="009A2053">
        <w:tc>
          <w:tcPr>
            <w:tcW w:w="9322" w:type="dxa"/>
          </w:tcPr>
          <w:p w:rsidR="00907B73" w:rsidRDefault="00907B73" w:rsidP="005F0E90">
            <w:r>
              <w:rPr>
                <w:b/>
              </w:rPr>
              <w:lastRenderedPageBreak/>
              <w:t xml:space="preserve">Q4/ </w:t>
            </w:r>
            <w:r>
              <w:t>En quelques mots</w:t>
            </w:r>
            <w:r w:rsidR="005F0E90">
              <w:t>,</w:t>
            </w:r>
            <w:r>
              <w:t xml:space="preserve"> détail</w:t>
            </w:r>
            <w:r w:rsidR="005F0E90">
              <w:t>ler</w:t>
            </w:r>
            <w:r>
              <w:t xml:space="preserve"> l’expérience de </w:t>
            </w:r>
            <w:proofErr w:type="spellStart"/>
            <w:r>
              <w:t>M.Milgram</w:t>
            </w:r>
            <w:proofErr w:type="spellEnd"/>
            <w:r w:rsidR="005F0E90">
              <w:t>. Q</w:t>
            </w:r>
            <w:r>
              <w:t xml:space="preserve">uel </w:t>
            </w:r>
            <w:r w:rsidR="005F0E90">
              <w:t>était</w:t>
            </w:r>
            <w:r>
              <w:t xml:space="preserve"> son objectif ?</w:t>
            </w:r>
          </w:p>
        </w:tc>
      </w:tr>
    </w:tbl>
    <w:p w:rsidR="00907B73" w:rsidRDefault="00907B73" w:rsidP="00907B73"/>
    <w:p w:rsidR="00907B73" w:rsidRDefault="00907B73" w:rsidP="00907B73">
      <w:pPr>
        <w:pStyle w:val="Sous-titre"/>
      </w:pPr>
      <w:proofErr w:type="spellStart"/>
      <w:r>
        <w:t>M.Milgram</w:t>
      </w:r>
      <w:proofErr w:type="spellEnd"/>
      <w:r>
        <w:t xml:space="preserve"> demande à une personne de transmettre une lettre à un inconnu. Mais uniquement en passant la lettre de main en main, l’objectif était de permettre </w:t>
      </w:r>
      <w:proofErr w:type="gramStart"/>
      <w:r>
        <w:t>de découvrir</w:t>
      </w:r>
      <w:proofErr w:type="gramEnd"/>
      <w:r>
        <w:t xml:space="preserve"> combien de personne s’interposait entre deux parfaits inconnus ?</w:t>
      </w:r>
    </w:p>
    <w:p w:rsidR="00907B73" w:rsidRDefault="00907B73" w:rsidP="00907B73">
      <w:pPr>
        <w:pStyle w:val="Sous-titre"/>
      </w:pPr>
      <w:r>
        <w:t xml:space="preserve">Petit plus : </w:t>
      </w:r>
      <w:proofErr w:type="spellStart"/>
      <w:r>
        <w:t>M.Milgram</w:t>
      </w:r>
      <w:proofErr w:type="spellEnd"/>
      <w:r>
        <w:t xml:space="preserve"> a tenté l’expérience avec 217 personne en 1963, seulement 5% des lettres sont arrivée à destination.</w:t>
      </w:r>
    </w:p>
    <w:p w:rsidR="00907B73" w:rsidRPr="004A1297" w:rsidRDefault="00907B73" w:rsidP="00907B73">
      <w:pPr>
        <w:pStyle w:val="Sous-titre"/>
      </w:pPr>
      <w:r>
        <w:t>Des études sur les réseaux sociaux ont permis d’avoir un panel beaucoup plus large de personne.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07B73" w:rsidTr="009A2053">
        <w:tc>
          <w:tcPr>
            <w:tcW w:w="9322" w:type="dxa"/>
          </w:tcPr>
          <w:p w:rsidR="00907B73" w:rsidRDefault="00907B73" w:rsidP="005F0E90">
            <w:r>
              <w:rPr>
                <w:b/>
              </w:rPr>
              <w:t xml:space="preserve">Q5/ </w:t>
            </w:r>
            <w:r w:rsidRPr="004A1297">
              <w:t>Combien faut-il de personne</w:t>
            </w:r>
            <w:r w:rsidR="005F0E90">
              <w:t>s</w:t>
            </w:r>
            <w:r>
              <w:rPr>
                <w:b/>
              </w:rPr>
              <w:t xml:space="preserve"> </w:t>
            </w:r>
            <w:r>
              <w:t>entre deux inconnu</w:t>
            </w:r>
            <w:r w:rsidR="005F0E90">
              <w:t>s</w:t>
            </w:r>
            <w:r>
              <w:t xml:space="preserve"> aux </w:t>
            </w:r>
            <w:r w:rsidR="005F0E90">
              <w:t>E</w:t>
            </w:r>
            <w:r>
              <w:t>tats unis</w:t>
            </w:r>
            <w:r w:rsidR="005F0E90">
              <w:t>?</w:t>
            </w:r>
            <w:r>
              <w:t xml:space="preserve"> et en France ?</w:t>
            </w:r>
          </w:p>
        </w:tc>
      </w:tr>
    </w:tbl>
    <w:p w:rsidR="00907B73" w:rsidRDefault="00907B73" w:rsidP="00907B73">
      <w:pPr>
        <w:pStyle w:val="Sous-titre"/>
      </w:pPr>
    </w:p>
    <w:p w:rsidR="00907B73" w:rsidRDefault="00907B73" w:rsidP="00907B73">
      <w:pPr>
        <w:pStyle w:val="Sous-titre"/>
      </w:pPr>
      <w:r>
        <w:t>USA &gt; 6 / France &gt; 3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303"/>
        <w:gridCol w:w="2303"/>
        <w:gridCol w:w="2306"/>
        <w:gridCol w:w="2410"/>
      </w:tblGrid>
      <w:tr w:rsidR="00907B73" w:rsidTr="009A2053">
        <w:tc>
          <w:tcPr>
            <w:tcW w:w="9322" w:type="dxa"/>
            <w:gridSpan w:val="4"/>
          </w:tcPr>
          <w:p w:rsidR="00907B73" w:rsidRDefault="00907B73" w:rsidP="005F0E90">
            <w:r>
              <w:rPr>
                <w:b/>
              </w:rPr>
              <w:t xml:space="preserve">Q6/ </w:t>
            </w:r>
            <w:r>
              <w:t>A la maison</w:t>
            </w:r>
            <w:r w:rsidR="005F0E90">
              <w:t>,</w:t>
            </w:r>
            <w:r>
              <w:t xml:space="preserve"> à partir d’une recherche </w:t>
            </w:r>
            <w:r w:rsidR="005F0E90">
              <w:t>I</w:t>
            </w:r>
            <w:r>
              <w:t>nternet, compléter le tableau ci-dessous</w:t>
            </w:r>
            <w:r w:rsidR="005F0E90">
              <w:t>. A</w:t>
            </w:r>
            <w:r>
              <w:t>ttention</w:t>
            </w:r>
            <w:r w:rsidR="005F0E90">
              <w:t>,</w:t>
            </w:r>
            <w:r>
              <w:t xml:space="preserve"> par catégorie, il faudra trouver souvent plusieurs réseaux sociaux.</w:t>
            </w:r>
          </w:p>
        </w:tc>
      </w:tr>
      <w:tr w:rsidR="00907B73" w:rsidTr="009A2053">
        <w:tc>
          <w:tcPr>
            <w:tcW w:w="2303" w:type="dxa"/>
            <w:shd w:val="clear" w:color="auto" w:fill="D6E3BC" w:themeFill="accent3" w:themeFillTint="66"/>
          </w:tcPr>
          <w:p w:rsidR="00907B73" w:rsidRDefault="00907B73" w:rsidP="009A2053">
            <w:pPr>
              <w:jc w:val="center"/>
            </w:pPr>
            <w:r>
              <w:t>Catégorie</w:t>
            </w:r>
          </w:p>
        </w:tc>
        <w:tc>
          <w:tcPr>
            <w:tcW w:w="2303" w:type="dxa"/>
            <w:shd w:val="clear" w:color="auto" w:fill="D6E3BC" w:themeFill="accent3" w:themeFillTint="66"/>
          </w:tcPr>
          <w:p w:rsidR="00907B73" w:rsidRDefault="00907B73" w:rsidP="009A2053">
            <w:pPr>
              <w:jc w:val="center"/>
            </w:pPr>
            <w:r>
              <w:t>Nom du réseau</w:t>
            </w:r>
          </w:p>
        </w:tc>
        <w:tc>
          <w:tcPr>
            <w:tcW w:w="2306" w:type="dxa"/>
            <w:shd w:val="clear" w:color="auto" w:fill="D6E3BC" w:themeFill="accent3" w:themeFillTint="66"/>
          </w:tcPr>
          <w:p w:rsidR="00907B73" w:rsidRDefault="00907B73" w:rsidP="009A2053">
            <w:pPr>
              <w:jc w:val="center"/>
            </w:pPr>
            <w:r>
              <w:t>Usage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907B73" w:rsidRDefault="00907B73" w:rsidP="009A2053">
            <w:pPr>
              <w:jc w:val="center"/>
            </w:pPr>
            <w:r>
              <w:t>Nombre d’utilisateurs France  / Monde</w:t>
            </w:r>
          </w:p>
        </w:tc>
      </w:tr>
      <w:tr w:rsidR="00907B73" w:rsidTr="009A2053">
        <w:tc>
          <w:tcPr>
            <w:tcW w:w="2303" w:type="dxa"/>
            <w:vMerge w:val="restart"/>
          </w:tcPr>
          <w:p w:rsidR="00907B73" w:rsidRDefault="00907B73" w:rsidP="009A2053">
            <w:r>
              <w:rPr>
                <w:bdr w:val="none" w:sz="0" w:space="0" w:color="auto" w:frame="1"/>
              </w:rPr>
              <w:t>Les réseaux sociaux professionnels</w:t>
            </w:r>
          </w:p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proofErr w:type="spellStart"/>
            <w:r>
              <w:t>Linkedin</w:t>
            </w:r>
            <w:proofErr w:type="spellEnd"/>
          </w:p>
          <w:p w:rsidR="00907B73" w:rsidRDefault="00907B73" w:rsidP="009A2053">
            <w:pPr>
              <w:pStyle w:val="Sous-titre"/>
            </w:pPr>
          </w:p>
        </w:tc>
        <w:tc>
          <w:tcPr>
            <w:tcW w:w="2306" w:type="dxa"/>
            <w:vMerge w:val="restart"/>
          </w:tcPr>
          <w:p w:rsidR="00907B73" w:rsidRPr="00E63CB1" w:rsidRDefault="00907B73" w:rsidP="009A2053">
            <w:pPr>
              <w:pStyle w:val="Sous-titre"/>
            </w:pPr>
            <w:proofErr w:type="spellStart"/>
            <w:proofErr w:type="gramStart"/>
            <w:r w:rsidRPr="00E63CB1">
              <w:rPr>
                <w:shd w:val="clear" w:color="auto" w:fill="FFFFFF"/>
              </w:rPr>
              <w:t>déstinés</w:t>
            </w:r>
            <w:proofErr w:type="spellEnd"/>
            <w:proofErr w:type="gramEnd"/>
            <w:r w:rsidRPr="00E63CB1">
              <w:rPr>
                <w:shd w:val="clear" w:color="auto" w:fill="FFFFFF"/>
              </w:rPr>
              <w:t xml:space="preserve"> à la </w:t>
            </w:r>
            <w:r w:rsidRPr="00E63CB1">
              <w:rPr>
                <w:rStyle w:val="lev"/>
                <w:szCs w:val="11"/>
                <w:bdr w:val="none" w:sz="0" w:space="0" w:color="auto" w:frame="1"/>
                <w:shd w:val="clear" w:color="auto" w:fill="FFFFFF"/>
              </w:rPr>
              <w:t>mise en relation professionnelle</w:t>
            </w: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9.6 </w:t>
            </w:r>
            <w:proofErr w:type="spellStart"/>
            <w:proofErr w:type="gramStart"/>
            <w:r>
              <w:t>mio</w:t>
            </w:r>
            <w:proofErr w:type="spellEnd"/>
            <w:proofErr w:type="gramEnd"/>
            <w:r>
              <w:t xml:space="preserve"> / 106 </w:t>
            </w:r>
            <w:proofErr w:type="spellStart"/>
            <w:r>
              <w:t>mio</w:t>
            </w:r>
            <w:proofErr w:type="spellEnd"/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proofErr w:type="spellStart"/>
            <w:r>
              <w:t>Viadéo</w:t>
            </w:r>
            <w:proofErr w:type="spellEnd"/>
          </w:p>
          <w:p w:rsidR="00907B73" w:rsidRDefault="00907B73" w:rsidP="009A2053">
            <w:pPr>
              <w:pStyle w:val="Sous-titre"/>
            </w:pPr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11 </w:t>
            </w:r>
            <w:proofErr w:type="spellStart"/>
            <w:r>
              <w:t>mio</w:t>
            </w:r>
            <w:proofErr w:type="spellEnd"/>
            <w:r>
              <w:t xml:space="preserve"> / 49 </w:t>
            </w:r>
            <w:proofErr w:type="spellStart"/>
            <w:r>
              <w:t>mio</w:t>
            </w:r>
            <w:proofErr w:type="spellEnd"/>
          </w:p>
        </w:tc>
      </w:tr>
      <w:tr w:rsidR="00907B73" w:rsidTr="009A2053">
        <w:tc>
          <w:tcPr>
            <w:tcW w:w="2303" w:type="dxa"/>
            <w:vMerge w:val="restart"/>
          </w:tcPr>
          <w:p w:rsidR="00907B73" w:rsidRDefault="00907B73" w:rsidP="009A2053">
            <w:r w:rsidRPr="00E63CB1">
              <w:rPr>
                <w:bdr w:val="none" w:sz="0" w:space="0" w:color="auto" w:frame="1"/>
              </w:rPr>
              <w:t>les réseaux sociaux de partage de contenus</w:t>
            </w:r>
            <w:r>
              <w:rPr>
                <w:bdr w:val="none" w:sz="0" w:space="0" w:color="auto" w:frame="1"/>
              </w:rPr>
              <w:t xml:space="preserve"> (documents, medias…)</w:t>
            </w:r>
          </w:p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proofErr w:type="spellStart"/>
            <w:r>
              <w:t>Youtube</w:t>
            </w:r>
            <w:proofErr w:type="spellEnd"/>
          </w:p>
        </w:tc>
        <w:tc>
          <w:tcPr>
            <w:tcW w:w="2306" w:type="dxa"/>
            <w:vMerge w:val="restart"/>
          </w:tcPr>
          <w:p w:rsidR="00907B73" w:rsidRDefault="00907B73" w:rsidP="009A2053">
            <w:pPr>
              <w:pStyle w:val="Sous-titre"/>
            </w:pPr>
            <w:r>
              <w:t>Partage de vidéo</w:t>
            </w: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19mio / 1.9 </w:t>
            </w:r>
            <w:proofErr w:type="spellStart"/>
            <w:r>
              <w:t>mia</w:t>
            </w:r>
            <w:proofErr w:type="spellEnd"/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r>
              <w:t>Dailymotion</w:t>
            </w:r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12mio / 1.2 </w:t>
            </w:r>
            <w:proofErr w:type="spellStart"/>
            <w:r>
              <w:t>mia</w:t>
            </w:r>
            <w:proofErr w:type="spellEnd"/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r>
              <w:t>Picasa</w:t>
            </w:r>
          </w:p>
        </w:tc>
        <w:tc>
          <w:tcPr>
            <w:tcW w:w="2306" w:type="dxa"/>
            <w:vMerge w:val="restart"/>
          </w:tcPr>
          <w:p w:rsidR="00907B73" w:rsidRDefault="00907B73" w:rsidP="009A2053">
            <w:pPr>
              <w:pStyle w:val="Sous-titre"/>
            </w:pPr>
            <w:r>
              <w:t>Partage d’image</w:t>
            </w: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7.2 </w:t>
            </w:r>
            <w:proofErr w:type="spellStart"/>
            <w:proofErr w:type="gramStart"/>
            <w:r>
              <w:t>mio</w:t>
            </w:r>
            <w:proofErr w:type="spellEnd"/>
            <w:proofErr w:type="gramEnd"/>
            <w:r>
              <w:t xml:space="preserve"> / 65 </w:t>
            </w:r>
            <w:proofErr w:type="spellStart"/>
            <w:r>
              <w:t>mio</w:t>
            </w:r>
            <w:proofErr w:type="spellEnd"/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r>
              <w:t>Flickr</w:t>
            </w:r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3.5 </w:t>
            </w:r>
            <w:proofErr w:type="spellStart"/>
            <w:proofErr w:type="gramStart"/>
            <w:r>
              <w:t>mio</w:t>
            </w:r>
            <w:proofErr w:type="spellEnd"/>
            <w:proofErr w:type="gramEnd"/>
            <w:r>
              <w:t xml:space="preserve"> / 100 </w:t>
            </w:r>
            <w:proofErr w:type="spellStart"/>
            <w:r>
              <w:t>mio</w:t>
            </w:r>
            <w:proofErr w:type="spellEnd"/>
          </w:p>
        </w:tc>
      </w:tr>
      <w:tr w:rsidR="00907B73" w:rsidTr="009A2053">
        <w:tc>
          <w:tcPr>
            <w:tcW w:w="2303" w:type="dxa"/>
            <w:vMerge w:val="restart"/>
          </w:tcPr>
          <w:p w:rsidR="00907B73" w:rsidRDefault="00907B73" w:rsidP="009A2053">
            <w:r w:rsidRPr="00C909DD">
              <w:rPr>
                <w:bdr w:val="none" w:sz="0" w:space="0" w:color="auto" w:frame="1"/>
              </w:rPr>
              <w:t>les médias sociaux de « loisirs »</w:t>
            </w:r>
          </w:p>
        </w:tc>
        <w:tc>
          <w:tcPr>
            <w:tcW w:w="2303" w:type="dxa"/>
          </w:tcPr>
          <w:p w:rsidR="00907B73" w:rsidRPr="00C909DD" w:rsidRDefault="00907B73" w:rsidP="009A2053">
            <w:pPr>
              <w:pStyle w:val="Sous-titre"/>
            </w:pPr>
            <w:proofErr w:type="spellStart"/>
            <w:proofErr w:type="gramStart"/>
            <w:r w:rsidRPr="00C909DD">
              <w:rPr>
                <w:shd w:val="clear" w:color="auto" w:fill="FFFFFF"/>
              </w:rPr>
              <w:t>facebook</w:t>
            </w:r>
            <w:proofErr w:type="spellEnd"/>
            <w:proofErr w:type="gramEnd"/>
          </w:p>
        </w:tc>
        <w:tc>
          <w:tcPr>
            <w:tcW w:w="2306" w:type="dxa"/>
            <w:vMerge w:val="restart"/>
          </w:tcPr>
          <w:p w:rsidR="00907B73" w:rsidRPr="00C909DD" w:rsidRDefault="00907B73" w:rsidP="009A2053">
            <w:pPr>
              <w:pStyle w:val="Sous-titre"/>
            </w:pPr>
            <w:r w:rsidRPr="00C909DD">
              <w:rPr>
                <w:shd w:val="clear" w:color="auto" w:fill="FFFFFF"/>
              </w:rPr>
              <w:t>L’usage concerne principalement « l’individu »</w:t>
            </w: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33 </w:t>
            </w:r>
            <w:proofErr w:type="spellStart"/>
            <w:r>
              <w:t>mio</w:t>
            </w:r>
            <w:proofErr w:type="spellEnd"/>
            <w:r>
              <w:t xml:space="preserve"> / 2.3 </w:t>
            </w:r>
            <w:proofErr w:type="spellStart"/>
            <w:r>
              <w:t>mia</w:t>
            </w:r>
            <w:proofErr w:type="spellEnd"/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Pr="00C909DD" w:rsidRDefault="00907B73" w:rsidP="009A2053">
            <w:pPr>
              <w:pStyle w:val="Sous-titre"/>
            </w:pPr>
            <w:r w:rsidRPr="00C909DD">
              <w:rPr>
                <w:shd w:val="clear" w:color="auto" w:fill="FFFFFF"/>
              </w:rPr>
              <w:t>Copains d’avant</w:t>
            </w:r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5 </w:t>
            </w:r>
            <w:proofErr w:type="spellStart"/>
            <w:r>
              <w:t>mio</w:t>
            </w:r>
            <w:proofErr w:type="spellEnd"/>
            <w:r>
              <w:t xml:space="preserve"> / ?</w:t>
            </w:r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proofErr w:type="spellStart"/>
            <w:r>
              <w:t>Habbo</w:t>
            </w:r>
            <w:proofErr w:type="spellEnd"/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  <w:tabs>
                <w:tab w:val="left" w:pos="427"/>
              </w:tabs>
            </w:pPr>
            <w:r>
              <w:t xml:space="preserve">2 </w:t>
            </w:r>
            <w:proofErr w:type="spellStart"/>
            <w:r>
              <w:t>mio</w:t>
            </w:r>
            <w:proofErr w:type="spellEnd"/>
            <w:r>
              <w:t xml:space="preserve"> / 100 </w:t>
            </w:r>
            <w:proofErr w:type="spellStart"/>
            <w:r>
              <w:t>mio</w:t>
            </w:r>
            <w:proofErr w:type="spellEnd"/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proofErr w:type="spellStart"/>
            <w:r>
              <w:t>Zynga</w:t>
            </w:r>
            <w:proofErr w:type="spellEnd"/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1.5 </w:t>
            </w:r>
            <w:proofErr w:type="spellStart"/>
            <w:proofErr w:type="gramStart"/>
            <w:r>
              <w:t>mio</w:t>
            </w:r>
            <w:proofErr w:type="spellEnd"/>
            <w:proofErr w:type="gramEnd"/>
            <w:r>
              <w:t xml:space="preserve"> / 80 </w:t>
            </w:r>
            <w:proofErr w:type="spellStart"/>
            <w:r>
              <w:t>mio</w:t>
            </w:r>
            <w:proofErr w:type="spellEnd"/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r>
              <w:t>Google +</w:t>
            </w:r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8 </w:t>
            </w:r>
            <w:proofErr w:type="spellStart"/>
            <w:r>
              <w:t>mio</w:t>
            </w:r>
            <w:proofErr w:type="spellEnd"/>
            <w:r>
              <w:t xml:space="preserve"> / ?</w:t>
            </w:r>
          </w:p>
        </w:tc>
      </w:tr>
      <w:tr w:rsidR="00907B73" w:rsidTr="009A2053">
        <w:tc>
          <w:tcPr>
            <w:tcW w:w="2303" w:type="dxa"/>
            <w:vMerge w:val="restart"/>
          </w:tcPr>
          <w:p w:rsidR="00907B73" w:rsidRDefault="00907B73" w:rsidP="009A2053">
            <w:r w:rsidRPr="004C4EF9">
              <w:rPr>
                <w:bdr w:val="none" w:sz="0" w:space="0" w:color="auto" w:frame="1"/>
              </w:rPr>
              <w:t>les médias sociaux destinés au partage d’expression</w:t>
            </w:r>
          </w:p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proofErr w:type="gramStart"/>
            <w:r>
              <w:t>twitter</w:t>
            </w:r>
            <w:proofErr w:type="gramEnd"/>
          </w:p>
        </w:tc>
        <w:tc>
          <w:tcPr>
            <w:tcW w:w="2306" w:type="dxa"/>
            <w:vMerge w:val="restart"/>
          </w:tcPr>
          <w:p w:rsidR="00907B73" w:rsidRDefault="00907B73" w:rsidP="009A2053">
            <w:pPr>
              <w:pStyle w:val="Sous-titre"/>
            </w:pPr>
            <w:r>
              <w:t>Forum, blog, plateforme d’échange</w:t>
            </w: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10.3 </w:t>
            </w:r>
            <w:proofErr w:type="spellStart"/>
            <w:proofErr w:type="gramStart"/>
            <w:r>
              <w:t>mio</w:t>
            </w:r>
            <w:proofErr w:type="spellEnd"/>
            <w:proofErr w:type="gramEnd"/>
            <w:r>
              <w:t xml:space="preserve"> / 326 </w:t>
            </w:r>
            <w:proofErr w:type="spellStart"/>
            <w:r>
              <w:t>mio</w:t>
            </w:r>
            <w:proofErr w:type="spellEnd"/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proofErr w:type="spellStart"/>
            <w:proofErr w:type="gramStart"/>
            <w:r>
              <w:t>wikipedia</w:t>
            </w:r>
            <w:proofErr w:type="spellEnd"/>
            <w:proofErr w:type="gramEnd"/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410 </w:t>
            </w:r>
            <w:proofErr w:type="spellStart"/>
            <w:r>
              <w:t>mio</w:t>
            </w:r>
            <w:proofErr w:type="spellEnd"/>
            <w:r>
              <w:t xml:space="preserve"> de visite : mois </w:t>
            </w:r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proofErr w:type="spellStart"/>
            <w:r>
              <w:t>Whatsapp</w:t>
            </w:r>
            <w:proofErr w:type="spellEnd"/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14.5 </w:t>
            </w:r>
            <w:proofErr w:type="spellStart"/>
            <w:proofErr w:type="gramStart"/>
            <w:r>
              <w:t>mio</w:t>
            </w:r>
            <w:proofErr w:type="spellEnd"/>
            <w:proofErr w:type="gramEnd"/>
            <w:r>
              <w:t xml:space="preserve"> / 1.5 </w:t>
            </w:r>
            <w:proofErr w:type="spellStart"/>
            <w:r>
              <w:t>mia</w:t>
            </w:r>
            <w:proofErr w:type="spellEnd"/>
          </w:p>
        </w:tc>
      </w:tr>
      <w:tr w:rsidR="00907B73" w:rsidTr="009A2053">
        <w:tc>
          <w:tcPr>
            <w:tcW w:w="2303" w:type="dxa"/>
            <w:vMerge/>
          </w:tcPr>
          <w:p w:rsidR="00907B73" w:rsidRDefault="00907B73" w:rsidP="009A2053"/>
        </w:tc>
        <w:tc>
          <w:tcPr>
            <w:tcW w:w="2303" w:type="dxa"/>
          </w:tcPr>
          <w:p w:rsidR="00907B73" w:rsidRDefault="00907B73" w:rsidP="009A2053">
            <w:pPr>
              <w:pStyle w:val="Sous-titre"/>
            </w:pPr>
            <w:r>
              <w:t>Instagram</w:t>
            </w:r>
          </w:p>
        </w:tc>
        <w:tc>
          <w:tcPr>
            <w:tcW w:w="2306" w:type="dxa"/>
            <w:vMerge/>
          </w:tcPr>
          <w:p w:rsidR="00907B73" w:rsidRDefault="00907B73" w:rsidP="009A2053">
            <w:pPr>
              <w:pStyle w:val="Sous-titre"/>
            </w:pPr>
          </w:p>
        </w:tc>
        <w:tc>
          <w:tcPr>
            <w:tcW w:w="2410" w:type="dxa"/>
          </w:tcPr>
          <w:p w:rsidR="00907B73" w:rsidRDefault="00907B73" w:rsidP="009A2053">
            <w:pPr>
              <w:pStyle w:val="Sous-titre"/>
            </w:pPr>
            <w:r>
              <w:t xml:space="preserve">12.1 </w:t>
            </w:r>
            <w:proofErr w:type="spellStart"/>
            <w:proofErr w:type="gramStart"/>
            <w:r>
              <w:t>mio</w:t>
            </w:r>
            <w:proofErr w:type="spellEnd"/>
            <w:proofErr w:type="gramEnd"/>
            <w:r>
              <w:t xml:space="preserve"> / 1 </w:t>
            </w:r>
            <w:proofErr w:type="spellStart"/>
            <w:r>
              <w:t>mia</w:t>
            </w:r>
            <w:proofErr w:type="spellEnd"/>
          </w:p>
        </w:tc>
      </w:tr>
    </w:tbl>
    <w:p w:rsidR="00F0372D" w:rsidRDefault="00F0372D"/>
    <w:sectPr w:rsidR="00F0372D" w:rsidSect="00404A8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B3" w:rsidRDefault="00AE37B3" w:rsidP="00907B73">
      <w:pPr>
        <w:spacing w:after="0" w:line="240" w:lineRule="auto"/>
      </w:pPr>
      <w:r>
        <w:separator/>
      </w:r>
    </w:p>
  </w:endnote>
  <w:endnote w:type="continuationSeparator" w:id="0">
    <w:p w:rsidR="00AE37B3" w:rsidRDefault="00AE37B3" w:rsidP="0090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B3" w:rsidRDefault="00AE37B3" w:rsidP="00907B73">
      <w:pPr>
        <w:spacing w:after="0" w:line="240" w:lineRule="auto"/>
      </w:pPr>
      <w:r>
        <w:separator/>
      </w:r>
    </w:p>
  </w:footnote>
  <w:footnote w:type="continuationSeparator" w:id="0">
    <w:p w:rsidR="00AE37B3" w:rsidRDefault="00AE37B3" w:rsidP="0090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0" w:type="dxa"/>
      <w:tblCellMar>
        <w:top w:w="75" w:type="dxa"/>
        <w:left w:w="75" w:type="dxa"/>
        <w:bottom w:w="75" w:type="dxa"/>
        <w:right w:w="75" w:type="dxa"/>
      </w:tblCellMar>
      <w:tblLook w:val="04A0" w:firstRow="1" w:lastRow="0" w:firstColumn="1" w:lastColumn="0" w:noHBand="0" w:noVBand="1"/>
    </w:tblPr>
    <w:tblGrid>
      <w:gridCol w:w="1915"/>
      <w:gridCol w:w="6279"/>
      <w:gridCol w:w="2448"/>
    </w:tblGrid>
    <w:tr w:rsidR="00907B73" w:rsidRPr="00907B73" w:rsidTr="00404A87">
      <w:trPr>
        <w:trHeight w:val="495"/>
        <w:tblCellSpacing w:w="0" w:type="dxa"/>
      </w:trPr>
      <w:tc>
        <w:tcPr>
          <w:tcW w:w="900" w:type="pct"/>
          <w:tcBorders>
            <w:top w:val="single" w:sz="8" w:space="0" w:color="000000"/>
            <w:left w:val="single" w:sz="8" w:space="0" w:color="000000"/>
            <w:bottom w:val="single" w:sz="6" w:space="0" w:color="000000"/>
            <w:right w:val="nil"/>
          </w:tcBorders>
          <w:tcMar>
            <w:top w:w="0" w:type="dxa"/>
            <w:left w:w="68" w:type="dxa"/>
            <w:bottom w:w="0" w:type="dxa"/>
            <w:right w:w="0" w:type="dxa"/>
          </w:tcMar>
          <w:vAlign w:val="center"/>
          <w:hideMark/>
        </w:tcPr>
        <w:p w:rsidR="00907B73" w:rsidRPr="00907B73" w:rsidRDefault="00907B73" w:rsidP="00907B73">
          <w:pPr>
            <w:spacing w:before="100" w:beforeAutospacing="1" w:after="119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907B73">
            <w:rPr>
              <w:rFonts w:ascii="Calibri" w:eastAsia="Times New Roman" w:hAnsi="Calibri" w:cs="Calibri"/>
              <w:b/>
              <w:bCs/>
              <w:color w:val="365F91"/>
              <w:sz w:val="24"/>
              <w:szCs w:val="24"/>
              <w:lang w:eastAsia="fr-FR"/>
            </w:rPr>
            <w:t>Académie de Versailles</w:t>
          </w:r>
        </w:p>
      </w:tc>
      <w:tc>
        <w:tcPr>
          <w:tcW w:w="2950" w:type="pct"/>
          <w:tcBorders>
            <w:top w:val="single" w:sz="8" w:space="0" w:color="000000"/>
            <w:left w:val="single" w:sz="8" w:space="0" w:color="000000"/>
            <w:bottom w:val="single" w:sz="6" w:space="0" w:color="000000"/>
            <w:right w:val="nil"/>
          </w:tcBorders>
          <w:tcMar>
            <w:top w:w="0" w:type="dxa"/>
            <w:left w:w="68" w:type="dxa"/>
            <w:bottom w:w="0" w:type="dxa"/>
            <w:right w:w="0" w:type="dxa"/>
          </w:tcMar>
          <w:vAlign w:val="center"/>
          <w:hideMark/>
        </w:tcPr>
        <w:p w:rsidR="00907B73" w:rsidRDefault="00907B73" w:rsidP="00907B73">
          <w:pPr>
            <w:spacing w:before="40"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365F91"/>
              <w:sz w:val="36"/>
              <w:szCs w:val="36"/>
              <w:lang w:eastAsia="fr-FR"/>
            </w:rPr>
          </w:pPr>
          <w:r w:rsidRPr="00907B73">
            <w:rPr>
              <w:rFonts w:ascii="Calibri" w:eastAsia="Times New Roman" w:hAnsi="Calibri" w:cs="Calibri"/>
              <w:b/>
              <w:bCs/>
              <w:color w:val="365F91"/>
              <w:sz w:val="36"/>
              <w:szCs w:val="36"/>
              <w:lang w:eastAsia="fr-FR"/>
            </w:rPr>
            <w:t>FICHE ACTIVITÉ</w:t>
          </w:r>
        </w:p>
        <w:p w:rsidR="00907B73" w:rsidRPr="00907B73" w:rsidRDefault="00404A87" w:rsidP="00907B73">
          <w:pPr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>
            <w:rPr>
              <w:rFonts w:ascii="Calibri" w:eastAsia="Times New Roman" w:hAnsi="Calibri" w:cs="Calibri"/>
              <w:b/>
              <w:bCs/>
              <w:color w:val="365F91"/>
              <w:sz w:val="36"/>
              <w:szCs w:val="36"/>
              <w:lang w:eastAsia="fr-FR"/>
            </w:rPr>
            <w:t>Les réseaux sociaux existants</w:t>
          </w:r>
        </w:p>
      </w:tc>
      <w:tc>
        <w:tcPr>
          <w:tcW w:w="1150" w:type="pct"/>
          <w:tcBorders>
            <w:top w:val="single" w:sz="8" w:space="0" w:color="000000"/>
            <w:left w:val="single" w:sz="8" w:space="0" w:color="000000"/>
            <w:bottom w:val="single" w:sz="6" w:space="0" w:color="000000"/>
            <w:right w:val="single" w:sz="8" w:space="0" w:color="000000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:rsidR="00907B73" w:rsidRPr="00907B73" w:rsidRDefault="00907B73" w:rsidP="00907B73">
          <w:pPr>
            <w:spacing w:before="100" w:beforeAutospacing="1" w:after="119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907B73">
            <w:rPr>
              <w:rFonts w:ascii="Calibri" w:eastAsia="Times New Roman" w:hAnsi="Calibri" w:cs="Calibri"/>
              <w:b/>
              <w:bCs/>
              <w:color w:val="365F91"/>
              <w:sz w:val="36"/>
              <w:szCs w:val="36"/>
              <w:lang w:eastAsia="fr-FR"/>
            </w:rPr>
            <w:t>SNT</w:t>
          </w:r>
        </w:p>
      </w:tc>
    </w:tr>
  </w:tbl>
  <w:p w:rsidR="00907B73" w:rsidRDefault="00907B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B73"/>
    <w:rsid w:val="00404A87"/>
    <w:rsid w:val="005C764B"/>
    <w:rsid w:val="005F0E90"/>
    <w:rsid w:val="00907B73"/>
    <w:rsid w:val="00AE37B3"/>
    <w:rsid w:val="00F0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73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7B73"/>
    <w:pPr>
      <w:ind w:left="708"/>
      <w:jc w:val="both"/>
      <w:outlineLvl w:val="2"/>
    </w:pPr>
    <w:rPr>
      <w:rFonts w:asciiTheme="majorHAnsi" w:hAnsiTheme="majorHAnsi"/>
      <w:b/>
      <w:color w:val="76923C" w:themeColor="accent3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07B73"/>
    <w:rPr>
      <w:rFonts w:asciiTheme="majorHAnsi" w:hAnsiTheme="majorHAnsi"/>
      <w:b/>
      <w:color w:val="76923C" w:themeColor="accent3" w:themeShade="BF"/>
      <w:sz w:val="24"/>
    </w:rPr>
  </w:style>
  <w:style w:type="table" w:styleId="Grilledutableau">
    <w:name w:val="Table Grid"/>
    <w:basedOn w:val="TableauNormal"/>
    <w:uiPriority w:val="59"/>
    <w:rsid w:val="0090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907B73"/>
    <w:pPr>
      <w:numPr>
        <w:ilvl w:val="1"/>
      </w:numPr>
      <w:spacing w:after="60"/>
    </w:pPr>
    <w:rPr>
      <w:rFonts w:asciiTheme="majorHAnsi" w:eastAsiaTheme="majorEastAsia" w:hAnsiTheme="majorHAnsi" w:cstheme="majorBidi"/>
      <w:i/>
      <w:iCs/>
      <w:color w:val="FF0000"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7B73"/>
    <w:rPr>
      <w:rFonts w:asciiTheme="majorHAnsi" w:eastAsiaTheme="majorEastAsia" w:hAnsiTheme="majorHAnsi" w:cstheme="majorBidi"/>
      <w:i/>
      <w:iCs/>
      <w:color w:val="FF0000"/>
      <w:spacing w:val="15"/>
      <w:sz w:val="20"/>
      <w:szCs w:val="24"/>
    </w:rPr>
  </w:style>
  <w:style w:type="character" w:styleId="lev">
    <w:name w:val="Strong"/>
    <w:basedOn w:val="Policepardfaut"/>
    <w:uiPriority w:val="22"/>
    <w:qFormat/>
    <w:rsid w:val="00907B7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B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B73"/>
  </w:style>
  <w:style w:type="paragraph" w:styleId="Pieddepage">
    <w:name w:val="footer"/>
    <w:basedOn w:val="Normal"/>
    <w:link w:val="PieddepageCar"/>
    <w:uiPriority w:val="99"/>
    <w:unhideWhenUsed/>
    <w:rsid w:val="0090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B73"/>
  </w:style>
  <w:style w:type="paragraph" w:styleId="NormalWeb">
    <w:name w:val="Normal (Web)"/>
    <w:basedOn w:val="Normal"/>
    <w:uiPriority w:val="99"/>
    <w:unhideWhenUsed/>
    <w:rsid w:val="00907B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parein</dc:creator>
  <cp:lastModifiedBy>Angé</cp:lastModifiedBy>
  <cp:revision>2</cp:revision>
  <dcterms:created xsi:type="dcterms:W3CDTF">2019-05-06T12:53:00Z</dcterms:created>
  <dcterms:modified xsi:type="dcterms:W3CDTF">2019-05-06T12:53:00Z</dcterms:modified>
</cp:coreProperties>
</file>